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07F3" w:rsidRPr="00A872EB" w:rsidRDefault="00AC07F3" w:rsidP="00AC07F3">
      <w:pPr>
        <w:autoSpaceDE w:val="0"/>
        <w:autoSpaceDN w:val="0"/>
        <w:adjustRightInd w:val="0"/>
        <w:jc w:val="center"/>
        <w:rPr>
          <w:rFonts w:asciiTheme="minorHAnsi" w:hAnsiTheme="minorHAnsi"/>
          <w:b/>
          <w:bCs/>
          <w:sz w:val="28"/>
          <w:szCs w:val="28"/>
        </w:rPr>
      </w:pPr>
      <w:r w:rsidRPr="00A872EB">
        <w:rPr>
          <w:rFonts w:asciiTheme="minorHAnsi" w:hAnsiTheme="minorHAnsi"/>
          <w:b/>
          <w:bCs/>
          <w:sz w:val="28"/>
          <w:szCs w:val="28"/>
        </w:rPr>
        <w:t xml:space="preserve">Аннотация программы </w:t>
      </w:r>
      <w:r w:rsidRPr="00A872EB">
        <w:rPr>
          <w:rFonts w:asciiTheme="minorHAnsi" w:hAnsiTheme="minorHAnsi"/>
          <w:b/>
          <w:sz w:val="28"/>
          <w:szCs w:val="28"/>
        </w:rPr>
        <w:t>по специальности</w:t>
      </w:r>
    </w:p>
    <w:p w:rsidR="00775531" w:rsidRPr="00775531" w:rsidRDefault="00775531" w:rsidP="007755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rFonts w:asciiTheme="minorHAnsi" w:hAnsiTheme="minorHAnsi"/>
          <w:b/>
          <w:bCs/>
          <w:i/>
          <w:sz w:val="28"/>
          <w:szCs w:val="28"/>
          <w:lang w:eastAsia="ar-SA"/>
        </w:rPr>
      </w:pPr>
      <w:r w:rsidRPr="00775531">
        <w:rPr>
          <w:rFonts w:asciiTheme="minorHAnsi" w:hAnsiTheme="minorHAnsi"/>
          <w:b/>
          <w:bCs/>
          <w:i/>
          <w:sz w:val="28"/>
          <w:szCs w:val="28"/>
          <w:lang w:eastAsia="ar-SA"/>
        </w:rPr>
        <w:t>080114  «Коммерция»</w:t>
      </w:r>
    </w:p>
    <w:p w:rsidR="00AC07F3" w:rsidRPr="00392E50" w:rsidRDefault="00AC07F3" w:rsidP="00392E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Theme="minorHAnsi" w:hAnsiTheme="minorHAnsi"/>
          <w:b/>
          <w:bCs/>
          <w:i/>
          <w:sz w:val="28"/>
          <w:szCs w:val="28"/>
          <w:lang w:eastAsia="ar-SA"/>
        </w:rPr>
      </w:pPr>
      <w:r w:rsidRPr="00A872EB">
        <w:rPr>
          <w:rFonts w:asciiTheme="minorHAnsi" w:hAnsiTheme="minorHAnsi"/>
          <w:b/>
          <w:bCs/>
          <w:i/>
          <w:sz w:val="28"/>
          <w:szCs w:val="28"/>
          <w:lang w:eastAsia="ar-SA"/>
        </w:rPr>
        <w:t>дисциплины «</w:t>
      </w:r>
      <w:r w:rsidR="00392E50" w:rsidRPr="00392E50">
        <w:rPr>
          <w:rFonts w:asciiTheme="minorHAnsi" w:hAnsiTheme="minorHAnsi"/>
          <w:b/>
          <w:bCs/>
          <w:i/>
          <w:sz w:val="28"/>
          <w:szCs w:val="28"/>
          <w:lang w:eastAsia="ar-SA"/>
        </w:rPr>
        <w:t>Информационные технологии в профессиональной деятельности</w:t>
      </w:r>
      <w:r w:rsidRPr="001C67C6">
        <w:rPr>
          <w:rFonts w:asciiTheme="minorHAnsi" w:hAnsiTheme="minorHAnsi"/>
          <w:b/>
          <w:bCs/>
          <w:i/>
          <w:sz w:val="28"/>
          <w:szCs w:val="28"/>
          <w:lang w:eastAsia="ar-SA"/>
        </w:rPr>
        <w:t>»</w:t>
      </w:r>
    </w:p>
    <w:p w:rsidR="00AC07F3" w:rsidRPr="00A872EB" w:rsidRDefault="00AC07F3" w:rsidP="00AC07F3">
      <w:pPr>
        <w:autoSpaceDE w:val="0"/>
        <w:autoSpaceDN w:val="0"/>
        <w:adjustRightInd w:val="0"/>
        <w:snapToGrid w:val="0"/>
        <w:ind w:left="-284" w:firstLine="710"/>
        <w:jc w:val="both"/>
        <w:rPr>
          <w:rFonts w:asciiTheme="minorHAnsi" w:hAnsiTheme="minorHAnsi"/>
          <w:color w:val="000000"/>
          <w:sz w:val="28"/>
          <w:szCs w:val="28"/>
        </w:rPr>
      </w:pPr>
      <w:r w:rsidRPr="00A872EB">
        <w:rPr>
          <w:rFonts w:asciiTheme="minorHAnsi" w:hAnsiTheme="minorHAnsi"/>
          <w:bCs/>
          <w:sz w:val="28"/>
          <w:szCs w:val="28"/>
        </w:rPr>
        <w:t>Примерная п</w:t>
      </w:r>
      <w:r w:rsidRPr="00A872EB">
        <w:rPr>
          <w:rFonts w:asciiTheme="minorHAnsi" w:hAnsiTheme="minorHAnsi"/>
          <w:sz w:val="28"/>
          <w:szCs w:val="28"/>
        </w:rPr>
        <w:t>рограмма дисциплины</w:t>
      </w:r>
      <w:r w:rsidRPr="00A872EB">
        <w:rPr>
          <w:rFonts w:asciiTheme="minorHAnsi" w:hAnsiTheme="minorHAnsi"/>
          <w:caps/>
          <w:sz w:val="28"/>
          <w:szCs w:val="28"/>
        </w:rPr>
        <w:t xml:space="preserve"> </w:t>
      </w:r>
      <w:r w:rsidRPr="00A872EB">
        <w:rPr>
          <w:rFonts w:asciiTheme="minorHAnsi" w:hAnsiTheme="minorHAnsi"/>
          <w:sz w:val="28"/>
          <w:szCs w:val="28"/>
        </w:rPr>
        <w:t xml:space="preserve">соответствует требованиям ФГОС СПО. </w:t>
      </w:r>
      <w:proofErr w:type="gramStart"/>
      <w:r w:rsidRPr="00A872EB">
        <w:rPr>
          <w:rFonts w:asciiTheme="minorHAnsi" w:hAnsiTheme="minorHAnsi"/>
          <w:sz w:val="28"/>
          <w:szCs w:val="28"/>
        </w:rPr>
        <w:t>Включает в себя цели и задачи дисциплины, место дисциплины в структуре ОПОП, требования к результатам освоения дисциплины, объем дисциплины и виды учебной работы, содержание дисциплины (</w:t>
      </w:r>
      <w:r w:rsidRPr="00A872EB">
        <w:rPr>
          <w:rFonts w:asciiTheme="minorHAnsi" w:hAnsiTheme="minorHAnsi"/>
          <w:color w:val="000000"/>
          <w:sz w:val="28"/>
          <w:szCs w:val="28"/>
        </w:rPr>
        <w:t>содержание</w:t>
      </w:r>
      <w:proofErr w:type="gramEnd"/>
    </w:p>
    <w:p w:rsidR="00AC07F3" w:rsidRPr="00A872EB" w:rsidRDefault="00AC07F3" w:rsidP="00AC07F3">
      <w:pPr>
        <w:autoSpaceDE w:val="0"/>
        <w:autoSpaceDN w:val="0"/>
        <w:adjustRightInd w:val="0"/>
        <w:snapToGrid w:val="0"/>
        <w:ind w:left="-284"/>
        <w:jc w:val="both"/>
        <w:rPr>
          <w:rFonts w:asciiTheme="minorHAnsi" w:hAnsiTheme="minorHAnsi"/>
          <w:color w:val="000000"/>
          <w:sz w:val="28"/>
          <w:szCs w:val="28"/>
        </w:rPr>
      </w:pPr>
      <w:r w:rsidRPr="00A872EB">
        <w:rPr>
          <w:rFonts w:asciiTheme="minorHAnsi" w:hAnsiTheme="minorHAnsi"/>
          <w:color w:val="000000"/>
          <w:sz w:val="28"/>
          <w:szCs w:val="28"/>
        </w:rPr>
        <w:t>разделов дисциплины, разделы дисциплины и междисциплинарные связи с</w:t>
      </w:r>
    </w:p>
    <w:p w:rsidR="00AC07F3" w:rsidRPr="00A872EB" w:rsidRDefault="00AC07F3" w:rsidP="00AC07F3">
      <w:pPr>
        <w:autoSpaceDE w:val="0"/>
        <w:autoSpaceDN w:val="0"/>
        <w:adjustRightInd w:val="0"/>
        <w:snapToGrid w:val="0"/>
        <w:ind w:left="-284"/>
        <w:jc w:val="both"/>
        <w:rPr>
          <w:rFonts w:asciiTheme="minorHAnsi" w:hAnsiTheme="minorHAnsi"/>
          <w:color w:val="000000"/>
          <w:sz w:val="28"/>
          <w:szCs w:val="28"/>
        </w:rPr>
      </w:pPr>
      <w:r w:rsidRPr="00A872EB">
        <w:rPr>
          <w:rFonts w:asciiTheme="minorHAnsi" w:hAnsiTheme="minorHAnsi"/>
          <w:color w:val="000000"/>
          <w:sz w:val="28"/>
          <w:szCs w:val="28"/>
        </w:rPr>
        <w:t>обеспечиваемыми (последующими) дисциплинами, разделы дисциплин и</w:t>
      </w:r>
    </w:p>
    <w:p w:rsidR="00AC07F3" w:rsidRPr="00A872EB" w:rsidRDefault="00AC07F3" w:rsidP="00AC07F3">
      <w:pPr>
        <w:autoSpaceDE w:val="0"/>
        <w:autoSpaceDN w:val="0"/>
        <w:adjustRightInd w:val="0"/>
        <w:snapToGrid w:val="0"/>
        <w:ind w:left="-284"/>
        <w:jc w:val="both"/>
        <w:rPr>
          <w:rFonts w:asciiTheme="minorHAnsi" w:hAnsiTheme="minorHAnsi"/>
          <w:color w:val="000000"/>
          <w:sz w:val="28"/>
          <w:szCs w:val="28"/>
        </w:rPr>
      </w:pPr>
      <w:r w:rsidRPr="00A872EB">
        <w:rPr>
          <w:rFonts w:asciiTheme="minorHAnsi" w:hAnsiTheme="minorHAnsi"/>
          <w:color w:val="000000"/>
          <w:sz w:val="28"/>
          <w:szCs w:val="28"/>
        </w:rPr>
        <w:t>виды занятий), учебно-методическое и информационное обеспечение</w:t>
      </w:r>
    </w:p>
    <w:p w:rsidR="00AC07F3" w:rsidRPr="00A872EB" w:rsidRDefault="00AC07F3" w:rsidP="00AC07F3">
      <w:pPr>
        <w:autoSpaceDE w:val="0"/>
        <w:autoSpaceDN w:val="0"/>
        <w:adjustRightInd w:val="0"/>
        <w:snapToGrid w:val="0"/>
        <w:ind w:left="-284"/>
        <w:jc w:val="both"/>
        <w:rPr>
          <w:rFonts w:asciiTheme="minorHAnsi" w:hAnsiTheme="minorHAnsi"/>
          <w:color w:val="000000"/>
          <w:sz w:val="28"/>
          <w:szCs w:val="28"/>
        </w:rPr>
      </w:pPr>
      <w:r w:rsidRPr="00A872EB">
        <w:rPr>
          <w:rFonts w:asciiTheme="minorHAnsi" w:hAnsiTheme="minorHAnsi"/>
          <w:color w:val="000000"/>
          <w:sz w:val="28"/>
          <w:szCs w:val="28"/>
        </w:rPr>
        <w:t>дисциплины (нормативные правовые акты, основная, дополнительная</w:t>
      </w:r>
    </w:p>
    <w:p w:rsidR="00AC07F3" w:rsidRPr="00A872EB" w:rsidRDefault="00AC07F3" w:rsidP="00AC07F3">
      <w:pPr>
        <w:autoSpaceDE w:val="0"/>
        <w:autoSpaceDN w:val="0"/>
        <w:adjustRightInd w:val="0"/>
        <w:snapToGrid w:val="0"/>
        <w:ind w:left="-284"/>
        <w:jc w:val="both"/>
        <w:rPr>
          <w:rFonts w:asciiTheme="minorHAnsi" w:hAnsiTheme="minorHAnsi"/>
          <w:color w:val="000000"/>
          <w:sz w:val="28"/>
          <w:szCs w:val="28"/>
        </w:rPr>
      </w:pPr>
      <w:r w:rsidRPr="00A872EB">
        <w:rPr>
          <w:rFonts w:asciiTheme="minorHAnsi" w:hAnsiTheme="minorHAnsi"/>
          <w:color w:val="000000"/>
          <w:sz w:val="28"/>
          <w:szCs w:val="28"/>
        </w:rPr>
        <w:t>литература, базы данных, информационно-справочные и поисковые</w:t>
      </w:r>
    </w:p>
    <w:p w:rsidR="00AC07F3" w:rsidRPr="00A872EB" w:rsidRDefault="00AC07F3" w:rsidP="00AC07F3">
      <w:pPr>
        <w:autoSpaceDE w:val="0"/>
        <w:autoSpaceDN w:val="0"/>
        <w:adjustRightInd w:val="0"/>
        <w:snapToGrid w:val="0"/>
        <w:ind w:left="-284"/>
        <w:jc w:val="both"/>
        <w:rPr>
          <w:rFonts w:asciiTheme="minorHAnsi" w:hAnsiTheme="minorHAnsi"/>
          <w:color w:val="000000"/>
          <w:sz w:val="28"/>
          <w:szCs w:val="28"/>
        </w:rPr>
      </w:pPr>
      <w:r w:rsidRPr="00A872EB">
        <w:rPr>
          <w:rFonts w:asciiTheme="minorHAnsi" w:hAnsiTheme="minorHAnsi"/>
          <w:color w:val="000000"/>
          <w:sz w:val="28"/>
          <w:szCs w:val="28"/>
        </w:rPr>
        <w:t>системы), методические рекомендации по организации дисциплины.</w:t>
      </w:r>
    </w:p>
    <w:p w:rsidR="00AC07F3" w:rsidRPr="00A872EB" w:rsidRDefault="00AC07F3" w:rsidP="00AC07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-180"/>
        <w:jc w:val="both"/>
        <w:rPr>
          <w:rFonts w:asciiTheme="minorHAnsi" w:hAnsiTheme="minorHAnsi"/>
          <w:b/>
          <w:sz w:val="28"/>
          <w:szCs w:val="28"/>
        </w:rPr>
      </w:pPr>
    </w:p>
    <w:p w:rsidR="00AC07F3" w:rsidRPr="00A872EB" w:rsidRDefault="00AC07F3" w:rsidP="00AC07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-180"/>
        <w:jc w:val="both"/>
        <w:rPr>
          <w:rFonts w:asciiTheme="minorHAnsi" w:hAnsiTheme="minorHAnsi"/>
          <w:sz w:val="28"/>
          <w:szCs w:val="28"/>
          <w:u w:val="single"/>
        </w:rPr>
      </w:pPr>
      <w:r w:rsidRPr="00A872EB">
        <w:rPr>
          <w:rFonts w:asciiTheme="minorHAnsi" w:hAnsiTheme="minorHAnsi"/>
          <w:b/>
          <w:sz w:val="28"/>
          <w:szCs w:val="28"/>
        </w:rPr>
        <w:t>Объем учебной дисциплины и виды учебной работы</w:t>
      </w:r>
    </w:p>
    <w:p w:rsidR="00AC07F3" w:rsidRPr="00A872EB" w:rsidRDefault="00AC07F3" w:rsidP="00AC07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-180" w:right="-185"/>
        <w:jc w:val="both"/>
        <w:rPr>
          <w:b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848"/>
        <w:gridCol w:w="1856"/>
      </w:tblGrid>
      <w:tr w:rsidR="00775531" w:rsidRPr="006D54EC" w:rsidTr="00DD5B98">
        <w:trPr>
          <w:trHeight w:val="460"/>
        </w:trPr>
        <w:tc>
          <w:tcPr>
            <w:tcW w:w="7848" w:type="dxa"/>
            <w:shd w:val="clear" w:color="auto" w:fill="auto"/>
          </w:tcPr>
          <w:p w:rsidR="00775531" w:rsidRPr="006D54EC" w:rsidRDefault="00775531" w:rsidP="00DD5B98">
            <w:pPr>
              <w:jc w:val="center"/>
            </w:pPr>
            <w:r w:rsidRPr="0094408A">
              <w:rPr>
                <w:b/>
              </w:rPr>
              <w:t>Вид учебной работы</w:t>
            </w:r>
          </w:p>
        </w:tc>
        <w:tc>
          <w:tcPr>
            <w:tcW w:w="1856" w:type="dxa"/>
            <w:shd w:val="clear" w:color="auto" w:fill="auto"/>
          </w:tcPr>
          <w:p w:rsidR="00775531" w:rsidRPr="0094408A" w:rsidRDefault="00775531" w:rsidP="00DD5B98">
            <w:pPr>
              <w:jc w:val="center"/>
              <w:rPr>
                <w:i/>
                <w:iCs/>
              </w:rPr>
            </w:pPr>
            <w:r w:rsidRPr="0094408A">
              <w:rPr>
                <w:b/>
                <w:i/>
                <w:iCs/>
              </w:rPr>
              <w:t>Объем часов</w:t>
            </w:r>
          </w:p>
        </w:tc>
      </w:tr>
      <w:tr w:rsidR="00775531" w:rsidRPr="006D54EC" w:rsidTr="00DD5B98">
        <w:trPr>
          <w:trHeight w:val="285"/>
        </w:trPr>
        <w:tc>
          <w:tcPr>
            <w:tcW w:w="7848" w:type="dxa"/>
            <w:shd w:val="clear" w:color="auto" w:fill="auto"/>
          </w:tcPr>
          <w:p w:rsidR="00775531" w:rsidRPr="0094408A" w:rsidRDefault="00775531" w:rsidP="00DD5B98">
            <w:pPr>
              <w:rPr>
                <w:b/>
              </w:rPr>
            </w:pPr>
            <w:r w:rsidRPr="0094408A">
              <w:rPr>
                <w:b/>
              </w:rPr>
              <w:t>Максимальная учебная нагрузка (всего)</w:t>
            </w:r>
          </w:p>
        </w:tc>
        <w:tc>
          <w:tcPr>
            <w:tcW w:w="1856" w:type="dxa"/>
            <w:shd w:val="clear" w:color="auto" w:fill="auto"/>
          </w:tcPr>
          <w:p w:rsidR="00775531" w:rsidRPr="0094408A" w:rsidRDefault="00775531" w:rsidP="00DD5B98">
            <w:pPr>
              <w:jc w:val="center"/>
              <w:rPr>
                <w:i/>
                <w:iCs/>
              </w:rPr>
            </w:pPr>
            <w:r w:rsidRPr="0094408A">
              <w:rPr>
                <w:i/>
                <w:iCs/>
              </w:rPr>
              <w:t>11</w:t>
            </w:r>
            <w:r>
              <w:rPr>
                <w:i/>
                <w:iCs/>
              </w:rPr>
              <w:t>1</w:t>
            </w:r>
          </w:p>
        </w:tc>
      </w:tr>
      <w:tr w:rsidR="00775531" w:rsidRPr="006D54EC" w:rsidTr="00DD5B98">
        <w:tc>
          <w:tcPr>
            <w:tcW w:w="7848" w:type="dxa"/>
            <w:shd w:val="clear" w:color="auto" w:fill="auto"/>
          </w:tcPr>
          <w:p w:rsidR="00775531" w:rsidRPr="006D54EC" w:rsidRDefault="00775531" w:rsidP="00DD5B98">
            <w:pPr>
              <w:jc w:val="both"/>
            </w:pPr>
            <w:r w:rsidRPr="0094408A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856" w:type="dxa"/>
            <w:shd w:val="clear" w:color="auto" w:fill="auto"/>
          </w:tcPr>
          <w:p w:rsidR="00775531" w:rsidRPr="0094408A" w:rsidRDefault="00775531" w:rsidP="00DD5B98">
            <w:pPr>
              <w:jc w:val="center"/>
              <w:rPr>
                <w:i/>
                <w:iCs/>
              </w:rPr>
            </w:pPr>
            <w:r w:rsidRPr="0094408A">
              <w:rPr>
                <w:i/>
                <w:iCs/>
              </w:rPr>
              <w:t>74</w:t>
            </w:r>
          </w:p>
        </w:tc>
      </w:tr>
      <w:tr w:rsidR="00775531" w:rsidRPr="006D54EC" w:rsidTr="00DD5B98">
        <w:tc>
          <w:tcPr>
            <w:tcW w:w="7848" w:type="dxa"/>
            <w:shd w:val="clear" w:color="auto" w:fill="auto"/>
          </w:tcPr>
          <w:p w:rsidR="00775531" w:rsidRPr="006D54EC" w:rsidRDefault="00775531" w:rsidP="00DD5B98">
            <w:pPr>
              <w:jc w:val="both"/>
            </w:pPr>
            <w:r w:rsidRPr="006D54EC">
              <w:t>в том числе:</w:t>
            </w:r>
          </w:p>
        </w:tc>
        <w:tc>
          <w:tcPr>
            <w:tcW w:w="1856" w:type="dxa"/>
            <w:shd w:val="clear" w:color="auto" w:fill="auto"/>
          </w:tcPr>
          <w:p w:rsidR="00775531" w:rsidRPr="0094408A" w:rsidRDefault="00775531" w:rsidP="00DD5B98">
            <w:pPr>
              <w:jc w:val="center"/>
              <w:rPr>
                <w:i/>
                <w:iCs/>
              </w:rPr>
            </w:pPr>
          </w:p>
        </w:tc>
      </w:tr>
      <w:tr w:rsidR="00775531" w:rsidRPr="006D54EC" w:rsidTr="00DD5B98">
        <w:tc>
          <w:tcPr>
            <w:tcW w:w="7848" w:type="dxa"/>
            <w:shd w:val="clear" w:color="auto" w:fill="auto"/>
          </w:tcPr>
          <w:p w:rsidR="00775531" w:rsidRPr="006D54EC" w:rsidRDefault="00775531" w:rsidP="00DD5B98">
            <w:pPr>
              <w:jc w:val="both"/>
            </w:pPr>
            <w:r w:rsidRPr="006D54EC">
              <w:t xml:space="preserve">     практические занятия</w:t>
            </w:r>
          </w:p>
        </w:tc>
        <w:tc>
          <w:tcPr>
            <w:tcW w:w="1856" w:type="dxa"/>
            <w:shd w:val="clear" w:color="auto" w:fill="auto"/>
          </w:tcPr>
          <w:p w:rsidR="00775531" w:rsidRPr="0094408A" w:rsidRDefault="00775531" w:rsidP="00DD5B98">
            <w:pPr>
              <w:jc w:val="center"/>
              <w:rPr>
                <w:i/>
                <w:iCs/>
              </w:rPr>
            </w:pPr>
            <w:r w:rsidRPr="0094408A">
              <w:rPr>
                <w:i/>
                <w:iCs/>
              </w:rPr>
              <w:t>38</w:t>
            </w:r>
          </w:p>
        </w:tc>
      </w:tr>
      <w:tr w:rsidR="00775531" w:rsidRPr="006D54EC" w:rsidTr="00DD5B98">
        <w:tc>
          <w:tcPr>
            <w:tcW w:w="7848" w:type="dxa"/>
            <w:shd w:val="clear" w:color="auto" w:fill="auto"/>
          </w:tcPr>
          <w:p w:rsidR="00775531" w:rsidRPr="006D54EC" w:rsidRDefault="00775531" w:rsidP="00DD5B98">
            <w:pPr>
              <w:jc w:val="both"/>
            </w:pPr>
            <w:r w:rsidRPr="006D54EC">
              <w:t xml:space="preserve">     контрольные работы</w:t>
            </w:r>
          </w:p>
        </w:tc>
        <w:tc>
          <w:tcPr>
            <w:tcW w:w="1856" w:type="dxa"/>
            <w:shd w:val="clear" w:color="auto" w:fill="auto"/>
          </w:tcPr>
          <w:p w:rsidR="00775531" w:rsidRPr="0094408A" w:rsidRDefault="00775531" w:rsidP="00DD5B98">
            <w:pPr>
              <w:jc w:val="center"/>
              <w:rPr>
                <w:i/>
                <w:iCs/>
              </w:rPr>
            </w:pPr>
            <w:r w:rsidRPr="0094408A">
              <w:rPr>
                <w:i/>
                <w:iCs/>
              </w:rPr>
              <w:t>4</w:t>
            </w:r>
          </w:p>
        </w:tc>
      </w:tr>
      <w:tr w:rsidR="00775531" w:rsidRPr="0094408A" w:rsidTr="00DD5B98">
        <w:tc>
          <w:tcPr>
            <w:tcW w:w="7848" w:type="dxa"/>
            <w:shd w:val="clear" w:color="auto" w:fill="auto"/>
          </w:tcPr>
          <w:p w:rsidR="00775531" w:rsidRPr="0094408A" w:rsidRDefault="00775531" w:rsidP="00DD5B98">
            <w:pPr>
              <w:jc w:val="both"/>
              <w:rPr>
                <w:b/>
              </w:rPr>
            </w:pPr>
            <w:r w:rsidRPr="0094408A">
              <w:rPr>
                <w:b/>
              </w:rPr>
              <w:t>Самостоятельная работа обучающегося (всего)</w:t>
            </w:r>
          </w:p>
        </w:tc>
        <w:tc>
          <w:tcPr>
            <w:tcW w:w="1856" w:type="dxa"/>
            <w:shd w:val="clear" w:color="auto" w:fill="auto"/>
          </w:tcPr>
          <w:p w:rsidR="00775531" w:rsidRPr="0094408A" w:rsidRDefault="00775531" w:rsidP="00DD5B98">
            <w:pPr>
              <w:jc w:val="center"/>
              <w:rPr>
                <w:i/>
                <w:iCs/>
              </w:rPr>
            </w:pPr>
            <w:r w:rsidRPr="0094408A">
              <w:rPr>
                <w:i/>
                <w:iCs/>
              </w:rPr>
              <w:t>3</w:t>
            </w:r>
            <w:r>
              <w:rPr>
                <w:i/>
                <w:iCs/>
              </w:rPr>
              <w:t>7</w:t>
            </w:r>
          </w:p>
        </w:tc>
      </w:tr>
      <w:tr w:rsidR="00775531" w:rsidRPr="0094408A" w:rsidTr="00DD5B98">
        <w:tc>
          <w:tcPr>
            <w:tcW w:w="7848" w:type="dxa"/>
            <w:shd w:val="clear" w:color="auto" w:fill="auto"/>
          </w:tcPr>
          <w:p w:rsidR="00775531" w:rsidRPr="006D54EC" w:rsidRDefault="00775531" w:rsidP="00DD5B98">
            <w:pPr>
              <w:jc w:val="both"/>
            </w:pPr>
            <w:r w:rsidRPr="006D54EC">
              <w:t>в том числе:</w:t>
            </w:r>
          </w:p>
        </w:tc>
        <w:tc>
          <w:tcPr>
            <w:tcW w:w="1856" w:type="dxa"/>
            <w:shd w:val="clear" w:color="auto" w:fill="auto"/>
          </w:tcPr>
          <w:p w:rsidR="00775531" w:rsidRPr="0094408A" w:rsidRDefault="00775531" w:rsidP="00DD5B98">
            <w:pPr>
              <w:jc w:val="center"/>
              <w:rPr>
                <w:i/>
                <w:iCs/>
              </w:rPr>
            </w:pPr>
          </w:p>
        </w:tc>
      </w:tr>
      <w:tr w:rsidR="00775531" w:rsidRPr="006D54EC" w:rsidTr="00DD5B98">
        <w:tc>
          <w:tcPr>
            <w:tcW w:w="7848" w:type="dxa"/>
            <w:shd w:val="clear" w:color="auto" w:fill="auto"/>
          </w:tcPr>
          <w:p w:rsidR="00775531" w:rsidRPr="006D54EC" w:rsidRDefault="00775531" w:rsidP="00DD5B98">
            <w:pPr>
              <w:ind w:left="360"/>
              <w:jc w:val="both"/>
            </w:pPr>
            <w:r w:rsidRPr="006D54EC">
              <w:t>Индивидуальное проектное задание</w:t>
            </w:r>
          </w:p>
        </w:tc>
        <w:tc>
          <w:tcPr>
            <w:tcW w:w="1856" w:type="dxa"/>
            <w:shd w:val="clear" w:color="auto" w:fill="auto"/>
          </w:tcPr>
          <w:p w:rsidR="00775531" w:rsidRPr="0094408A" w:rsidRDefault="00775531" w:rsidP="00DD5B98">
            <w:pPr>
              <w:jc w:val="center"/>
              <w:rPr>
                <w:i/>
                <w:iCs/>
              </w:rPr>
            </w:pPr>
            <w:r w:rsidRPr="0094408A">
              <w:rPr>
                <w:i/>
                <w:iCs/>
              </w:rPr>
              <w:t>24</w:t>
            </w:r>
          </w:p>
        </w:tc>
      </w:tr>
      <w:tr w:rsidR="00775531" w:rsidRPr="006D54EC" w:rsidTr="00DD5B98">
        <w:tc>
          <w:tcPr>
            <w:tcW w:w="7848" w:type="dxa"/>
            <w:shd w:val="clear" w:color="auto" w:fill="auto"/>
          </w:tcPr>
          <w:p w:rsidR="00775531" w:rsidRPr="006D54EC" w:rsidRDefault="00775531" w:rsidP="00DD5B98">
            <w:pPr>
              <w:ind w:left="360"/>
            </w:pPr>
            <w:r w:rsidRPr="006D54EC">
              <w:t>Тематика внеаудиторной самостоятельной работы</w:t>
            </w:r>
          </w:p>
        </w:tc>
        <w:tc>
          <w:tcPr>
            <w:tcW w:w="1856" w:type="dxa"/>
            <w:shd w:val="clear" w:color="auto" w:fill="auto"/>
          </w:tcPr>
          <w:p w:rsidR="00775531" w:rsidRPr="00234ADD" w:rsidRDefault="00775531" w:rsidP="00DD5B98">
            <w:pPr>
              <w:jc w:val="center"/>
              <w:rPr>
                <w:i/>
                <w:iCs/>
              </w:rPr>
            </w:pPr>
            <w:r w:rsidRPr="00234ADD">
              <w:rPr>
                <w:i/>
                <w:iCs/>
              </w:rPr>
              <w:t>12</w:t>
            </w:r>
          </w:p>
        </w:tc>
      </w:tr>
      <w:tr w:rsidR="00775531" w:rsidRPr="006D54EC" w:rsidTr="00DD5B98">
        <w:tc>
          <w:tcPr>
            <w:tcW w:w="9704" w:type="dxa"/>
            <w:gridSpan w:val="2"/>
            <w:shd w:val="clear" w:color="auto" w:fill="auto"/>
          </w:tcPr>
          <w:p w:rsidR="00775531" w:rsidRPr="0094408A" w:rsidRDefault="00775531" w:rsidP="00DD5B98">
            <w:pPr>
              <w:rPr>
                <w:i/>
                <w:iCs/>
              </w:rPr>
            </w:pPr>
            <w:r w:rsidRPr="0094408A">
              <w:rPr>
                <w:i/>
                <w:iCs/>
              </w:rPr>
              <w:t xml:space="preserve">Итоговая аттестация в форме                                                        </w:t>
            </w:r>
            <w:r>
              <w:rPr>
                <w:i/>
                <w:iCs/>
              </w:rPr>
              <w:t>экзамена</w:t>
            </w:r>
          </w:p>
          <w:p w:rsidR="00775531" w:rsidRPr="0094408A" w:rsidRDefault="00775531" w:rsidP="00DD5B98">
            <w:pPr>
              <w:jc w:val="right"/>
              <w:rPr>
                <w:i/>
                <w:iCs/>
              </w:rPr>
            </w:pPr>
          </w:p>
        </w:tc>
      </w:tr>
    </w:tbl>
    <w:p w:rsidR="00AC07F3" w:rsidRPr="00A872EB" w:rsidRDefault="00AC07F3" w:rsidP="00AC07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480" w:lineRule="auto"/>
        <w:jc w:val="both"/>
        <w:rPr>
          <w:bCs/>
          <w:i/>
          <w:lang w:eastAsia="ar-SA"/>
        </w:rPr>
      </w:pPr>
    </w:p>
    <w:p w:rsidR="00AC07F3" w:rsidRPr="00A872EB" w:rsidRDefault="00AC07F3" w:rsidP="00AC07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Theme="minorHAnsi" w:hAnsiTheme="minorHAnsi"/>
          <w:b/>
          <w:bCs/>
          <w:sz w:val="28"/>
          <w:szCs w:val="28"/>
        </w:rPr>
      </w:pPr>
      <w:r w:rsidRPr="00A872EB">
        <w:rPr>
          <w:rFonts w:asciiTheme="minorHAnsi" w:hAnsiTheme="minorHAnsi"/>
          <w:b/>
          <w:sz w:val="28"/>
          <w:szCs w:val="28"/>
        </w:rPr>
        <w:t xml:space="preserve">Наименование разделов дисциплины </w:t>
      </w:r>
    </w:p>
    <w:p w:rsidR="00775531" w:rsidRPr="00775531" w:rsidRDefault="00AC07F3" w:rsidP="00775531">
      <w:pPr>
        <w:jc w:val="both"/>
        <w:rPr>
          <w:rFonts w:asciiTheme="minorHAnsi" w:hAnsiTheme="minorHAnsi"/>
          <w:color w:val="000000"/>
          <w:sz w:val="28"/>
          <w:szCs w:val="28"/>
        </w:rPr>
      </w:pPr>
      <w:r w:rsidRPr="001C67C6">
        <w:rPr>
          <w:rFonts w:asciiTheme="minorHAnsi" w:hAnsiTheme="minorHAnsi"/>
          <w:color w:val="000000"/>
          <w:sz w:val="28"/>
          <w:szCs w:val="28"/>
        </w:rPr>
        <w:t>1)</w:t>
      </w:r>
      <w:r w:rsidR="001C67C6" w:rsidRPr="001C67C6">
        <w:rPr>
          <w:rFonts w:asciiTheme="minorHAnsi" w:hAnsiTheme="minorHAnsi"/>
          <w:color w:val="000000"/>
          <w:sz w:val="28"/>
          <w:szCs w:val="28"/>
        </w:rPr>
        <w:t xml:space="preserve"> </w:t>
      </w:r>
      <w:r w:rsidR="00D46CB2" w:rsidRPr="00775531">
        <w:rPr>
          <w:rFonts w:asciiTheme="minorHAnsi" w:hAnsiTheme="minorHAnsi"/>
          <w:color w:val="000000"/>
          <w:sz w:val="28"/>
          <w:szCs w:val="28"/>
        </w:rPr>
        <w:t xml:space="preserve"> </w:t>
      </w:r>
      <w:r w:rsidR="00775531" w:rsidRPr="00775531">
        <w:rPr>
          <w:rFonts w:asciiTheme="minorHAnsi" w:hAnsiTheme="minorHAnsi"/>
          <w:color w:val="000000"/>
          <w:sz w:val="28"/>
          <w:szCs w:val="28"/>
        </w:rPr>
        <w:t>Информационные и коммуникационные технологии в автоматизированной обработке экономической информации</w:t>
      </w:r>
    </w:p>
    <w:p w:rsidR="00AC07F3" w:rsidRPr="00775531" w:rsidRDefault="00AC07F3" w:rsidP="007755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Theme="minorHAnsi" w:hAnsiTheme="minorHAnsi"/>
          <w:color w:val="000000"/>
          <w:sz w:val="28"/>
          <w:szCs w:val="28"/>
        </w:rPr>
      </w:pPr>
    </w:p>
    <w:p w:rsidR="00775531" w:rsidRDefault="00AC07F3" w:rsidP="007755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1C67C6">
        <w:rPr>
          <w:rFonts w:asciiTheme="minorHAnsi" w:hAnsiTheme="minorHAnsi"/>
          <w:color w:val="000000"/>
          <w:sz w:val="28"/>
          <w:szCs w:val="28"/>
        </w:rPr>
        <w:t>2)</w:t>
      </w:r>
      <w:r w:rsidR="001C67C6" w:rsidRPr="001C67C6">
        <w:rPr>
          <w:rFonts w:asciiTheme="minorHAnsi" w:hAnsiTheme="minorHAnsi"/>
          <w:color w:val="000000"/>
          <w:sz w:val="28"/>
          <w:szCs w:val="28"/>
        </w:rPr>
        <w:t xml:space="preserve"> </w:t>
      </w:r>
      <w:r w:rsidR="00775531" w:rsidRPr="00775531">
        <w:rPr>
          <w:rFonts w:asciiTheme="minorHAnsi" w:hAnsiTheme="minorHAnsi"/>
          <w:color w:val="000000"/>
          <w:sz w:val="28"/>
          <w:szCs w:val="28"/>
        </w:rPr>
        <w:t>Информационные системы автоматизации</w:t>
      </w:r>
      <w:r w:rsidR="00775531" w:rsidRPr="003C400F">
        <w:rPr>
          <w:b/>
        </w:rPr>
        <w:t xml:space="preserve"> </w:t>
      </w:r>
    </w:p>
    <w:p w:rsidR="00AC07F3" w:rsidRPr="00504DF3" w:rsidRDefault="00AC07F3" w:rsidP="00AC07F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</w:pPr>
    </w:p>
    <w:p w:rsidR="0039009A" w:rsidRDefault="0039009A"/>
    <w:sectPr w:rsidR="0039009A" w:rsidSect="00E152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characterSpacingControl w:val="doNotCompress"/>
  <w:compat/>
  <w:rsids>
    <w:rsidRoot w:val="00AC07F3"/>
    <w:rsid w:val="001C67C6"/>
    <w:rsid w:val="002E540D"/>
    <w:rsid w:val="0039009A"/>
    <w:rsid w:val="00392E50"/>
    <w:rsid w:val="00441FB5"/>
    <w:rsid w:val="00637900"/>
    <w:rsid w:val="006B7818"/>
    <w:rsid w:val="00775531"/>
    <w:rsid w:val="007778D8"/>
    <w:rsid w:val="00AC07F3"/>
    <w:rsid w:val="00D46CB2"/>
    <w:rsid w:val="00E152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C07F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7900"/>
    <w:pPr>
      <w:spacing w:before="100" w:beforeAutospacing="1" w:after="100" w:afterAutospacing="1"/>
    </w:pPr>
  </w:style>
  <w:style w:type="table" w:styleId="1">
    <w:name w:val="Table Grid 1"/>
    <w:basedOn w:val="a1"/>
    <w:rsid w:val="001C67C6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154</Words>
  <Characters>1302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Методист</cp:lastModifiedBy>
  <cp:revision>3</cp:revision>
  <dcterms:created xsi:type="dcterms:W3CDTF">2014-12-14T11:30:00Z</dcterms:created>
  <dcterms:modified xsi:type="dcterms:W3CDTF">2021-01-21T07:37:00Z</dcterms:modified>
</cp:coreProperties>
</file>